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93" w:rsidRPr="007A4CD8" w:rsidRDefault="000B2893">
      <w:pPr>
        <w:rPr>
          <w:rFonts w:ascii="Trebuchet MS" w:hAnsi="Trebuchet MS"/>
        </w:rPr>
      </w:pPr>
    </w:p>
    <w:p w:rsidR="000B2893" w:rsidRPr="007A4CD8" w:rsidRDefault="000B2893" w:rsidP="00E301EB">
      <w:pPr>
        <w:jc w:val="center"/>
        <w:rPr>
          <w:rFonts w:ascii="Trebuchet MS" w:hAnsi="Trebuchet MS"/>
          <w:b/>
          <w:sz w:val="28"/>
        </w:rPr>
      </w:pPr>
      <w:r w:rsidRPr="007A4CD8">
        <w:rPr>
          <w:rFonts w:ascii="Trebuchet MS" w:hAnsi="Trebuchet MS"/>
          <w:b/>
          <w:sz w:val="28"/>
        </w:rPr>
        <w:t xml:space="preserve">ELEMENTARY SCHOOL </w:t>
      </w:r>
    </w:p>
    <w:p w:rsidR="000B2893" w:rsidRPr="007A4CD8" w:rsidRDefault="000B2893" w:rsidP="00E301EB">
      <w:pPr>
        <w:jc w:val="center"/>
        <w:rPr>
          <w:rFonts w:ascii="Trebuchet MS" w:hAnsi="Trebuchet MS"/>
          <w:b/>
          <w:sz w:val="28"/>
        </w:rPr>
      </w:pPr>
      <w:r w:rsidRPr="007A4CD8">
        <w:rPr>
          <w:rFonts w:ascii="Trebuchet MS" w:hAnsi="Trebuchet MS"/>
          <w:b/>
          <w:sz w:val="28"/>
        </w:rPr>
        <w:t>MANAGING STRESS WORKSHOP REPORT</w:t>
      </w:r>
    </w:p>
    <w:p w:rsidR="000B2893" w:rsidRPr="007A4CD8" w:rsidRDefault="000B2893">
      <w:pPr>
        <w:rPr>
          <w:rFonts w:ascii="Trebuchet MS" w:hAnsi="Trebuchet MS"/>
        </w:rPr>
      </w:pPr>
      <w:r w:rsidRPr="007A4CD8">
        <w:rPr>
          <w:rFonts w:ascii="Trebuchet MS" w:hAnsi="Trebuchet MS"/>
        </w:rPr>
        <w:t xml:space="preserve">MARCH 2013 </w:t>
      </w:r>
    </w:p>
    <w:p w:rsidR="00534F97" w:rsidRPr="00534F97" w:rsidRDefault="00534F97" w:rsidP="00534F97">
      <w:pPr>
        <w:spacing w:after="0" w:line="240" w:lineRule="auto"/>
        <w:ind w:firstLine="720"/>
        <w:rPr>
          <w:rFonts w:ascii="Times New Roman" w:eastAsia="Times New Roman" w:hAnsi="Times New Roman"/>
        </w:rPr>
      </w:pPr>
      <w:r w:rsidRPr="00534F97">
        <w:rPr>
          <w:rFonts w:ascii="Trebuchet MS" w:eastAsia="Times New Roman" w:hAnsi="Trebuchet MS"/>
          <w:b/>
          <w:bCs/>
          <w:color w:val="000000"/>
        </w:rPr>
        <w:t xml:space="preserve">Overview: </w:t>
      </w:r>
    </w:p>
    <w:p w:rsidR="00534F97" w:rsidRDefault="00534F97" w:rsidP="00534F97">
      <w:pPr>
        <w:spacing w:after="0" w:line="240" w:lineRule="auto"/>
        <w:rPr>
          <w:rFonts w:ascii="Trebuchet MS" w:eastAsia="Times New Roman" w:hAnsi="Trebuchet MS"/>
          <w:color w:val="000000"/>
        </w:rPr>
      </w:pPr>
      <w:r w:rsidRPr="00534F97">
        <w:rPr>
          <w:rFonts w:ascii="Trebuchet MS" w:eastAsia="Times New Roman" w:hAnsi="Trebuchet MS"/>
          <w:color w:val="000000"/>
        </w:rPr>
        <w:t xml:space="preserve">Approximately 20 teachers and staff, including the Principal, attended the 4-hour workshop, held over two days. </w:t>
      </w:r>
    </w:p>
    <w:p w:rsidR="00534F97" w:rsidRPr="00534F97" w:rsidRDefault="00534F97" w:rsidP="00534F97">
      <w:pPr>
        <w:spacing w:after="0" w:line="240" w:lineRule="auto"/>
        <w:rPr>
          <w:rFonts w:ascii="Times New Roman" w:eastAsia="Times New Roman" w:hAnsi="Times New Roman"/>
        </w:rPr>
      </w:pPr>
    </w:p>
    <w:p w:rsidR="00534F97" w:rsidRDefault="00534F97" w:rsidP="00534F97">
      <w:pPr>
        <w:spacing w:after="0" w:line="240" w:lineRule="auto"/>
        <w:rPr>
          <w:rFonts w:ascii="Trebuchet MS" w:eastAsia="Times New Roman" w:hAnsi="Trebuchet MS"/>
          <w:color w:val="000000"/>
        </w:rPr>
      </w:pPr>
      <w:r w:rsidRPr="00534F97">
        <w:rPr>
          <w:rFonts w:ascii="Trebuchet MS" w:eastAsia="Times New Roman" w:hAnsi="Trebuchet MS"/>
          <w:color w:val="000000"/>
        </w:rPr>
        <w:t xml:space="preserve">Day 1: Focused on rejuvenating teachers. The strategy was for participants to explore the nature of stress in their personal and professional lives. This was contrasted to finding relief from stress through a meditation technique known as SARM. Participants were given the opportunity to speak about the issues they face, and how to manage the stress they </w:t>
      </w:r>
      <w:r>
        <w:rPr>
          <w:rFonts w:ascii="Trebuchet MS" w:eastAsia="Times New Roman" w:hAnsi="Trebuchet MS"/>
          <w:color w:val="000000"/>
        </w:rPr>
        <w:t>experience in their daily lives</w:t>
      </w:r>
      <w:r w:rsidRPr="00534F97">
        <w:rPr>
          <w:rFonts w:ascii="Trebuchet MS" w:eastAsia="Times New Roman" w:hAnsi="Trebuchet MS"/>
          <w:color w:val="000000"/>
        </w:rPr>
        <w:t>.</w:t>
      </w:r>
    </w:p>
    <w:p w:rsidR="00534F97" w:rsidRPr="00534F97" w:rsidRDefault="00534F97" w:rsidP="00534F97">
      <w:pPr>
        <w:spacing w:after="0" w:line="240" w:lineRule="auto"/>
        <w:rPr>
          <w:rFonts w:ascii="Times New Roman" w:eastAsia="Times New Roman" w:hAnsi="Times New Roman"/>
        </w:rPr>
      </w:pPr>
    </w:p>
    <w:p w:rsidR="00534F97" w:rsidRDefault="00534F97" w:rsidP="00534F97">
      <w:pPr>
        <w:spacing w:after="0" w:line="240" w:lineRule="auto"/>
        <w:rPr>
          <w:rFonts w:ascii="Trebuchet MS" w:eastAsia="Times New Roman" w:hAnsi="Trebuchet MS"/>
          <w:color w:val="000000"/>
        </w:rPr>
      </w:pPr>
      <w:r w:rsidRPr="00534F97">
        <w:rPr>
          <w:rFonts w:ascii="Trebuchet MS" w:eastAsia="Times New Roman" w:hAnsi="Trebuchet MS"/>
          <w:color w:val="000000"/>
        </w:rPr>
        <w:t>Day 2: Focused on how SARM© techniques can help individuals create a collective atmosphere that is dynamic, creative, intimate, harmonious and developmental. We directed the participants’ attention to the qualities of the group. Participants noticed such group qualities as safety and support as well as an atmosphere that allowed them to trust each other. From here we extrapolated our experience into the classroom setting - in particular how this would free them as teachers, and benefit students. Lawrence Carroll shared his own experience of introducing the SARM© Technique into his classes.</w:t>
      </w:r>
    </w:p>
    <w:p w:rsidR="00534F97" w:rsidRPr="00534F97" w:rsidRDefault="00534F97" w:rsidP="00534F97">
      <w:pPr>
        <w:spacing w:after="0" w:line="240" w:lineRule="auto"/>
        <w:rPr>
          <w:rFonts w:ascii="Times New Roman" w:eastAsia="Times New Roman" w:hAnsi="Times New Roman"/>
        </w:rPr>
      </w:pPr>
    </w:p>
    <w:p w:rsidR="00534F97" w:rsidRPr="00534F97" w:rsidRDefault="00534F97" w:rsidP="00534F97">
      <w:pPr>
        <w:spacing w:after="0" w:line="240" w:lineRule="auto"/>
        <w:rPr>
          <w:rFonts w:ascii="Times New Roman" w:eastAsia="Times New Roman" w:hAnsi="Times New Roman"/>
        </w:rPr>
      </w:pPr>
      <w:r w:rsidRPr="00534F97">
        <w:rPr>
          <w:rFonts w:ascii="Trebuchet MS" w:eastAsia="Times New Roman" w:hAnsi="Trebuchet MS"/>
          <w:color w:val="000000"/>
        </w:rPr>
        <w:t>The results of the workshop can be read in FIGURE 1 and FIGURE 2 on next page. I draw your attention to the overwhelming agreement (and strong agreement) by participants to the questions posed in FIGURE 2. These results, along with the participants’ comments, indicate that the group found the techniques and presentation valuable and relevant to their occupational duties as teachers and counselors.</w:t>
      </w:r>
    </w:p>
    <w:p w:rsidR="00534F97" w:rsidRPr="00534F97" w:rsidRDefault="00534F97" w:rsidP="00534F97">
      <w:pPr>
        <w:spacing w:after="0" w:line="240" w:lineRule="auto"/>
        <w:rPr>
          <w:rFonts w:ascii="Times New Roman" w:eastAsia="Times New Roman" w:hAnsi="Times New Roman"/>
        </w:rPr>
      </w:pPr>
      <w:r w:rsidRPr="00534F97">
        <w:rPr>
          <w:rFonts w:ascii="Trebuchet MS" w:eastAsia="Times New Roman" w:hAnsi="Trebuchet MS"/>
          <w:color w:val="000000"/>
        </w:rPr>
        <w:t>It also indicates the participants’ willingness to share the techniques with their students to help manage stress.</w:t>
      </w:r>
    </w:p>
    <w:p w:rsidR="00A3405B" w:rsidRDefault="00A3405B">
      <w:pPr>
        <w:spacing w:after="0" w:line="240" w:lineRule="auto"/>
        <w:rPr>
          <w:rFonts w:ascii="Trebuchet MS" w:hAnsi="Trebuchet MS"/>
          <w:b/>
          <w:sz w:val="28"/>
        </w:rPr>
      </w:pPr>
      <w:r>
        <w:rPr>
          <w:rFonts w:ascii="Trebuchet MS" w:hAnsi="Trebuchet MS"/>
          <w:b/>
          <w:sz w:val="28"/>
        </w:rPr>
        <w:br w:type="page"/>
      </w:r>
    </w:p>
    <w:p w:rsidR="000B2893" w:rsidRPr="007A4CD8" w:rsidRDefault="000B2893" w:rsidP="00934DB2">
      <w:pPr>
        <w:jc w:val="center"/>
        <w:rPr>
          <w:rFonts w:ascii="Trebuchet MS" w:hAnsi="Trebuchet MS"/>
        </w:rPr>
      </w:pPr>
      <w:r w:rsidRPr="007A4CD8">
        <w:rPr>
          <w:rFonts w:ascii="Trebuchet MS" w:hAnsi="Trebuchet MS"/>
          <w:b/>
          <w:sz w:val="28"/>
        </w:rPr>
        <w:lastRenderedPageBreak/>
        <w:t>FIGURE 1 – SURVEY RESULTS</w:t>
      </w:r>
    </w:p>
    <w:p w:rsidR="000B2893" w:rsidRPr="007A4CD8" w:rsidRDefault="002D7D01">
      <w:pPr>
        <w:rPr>
          <w:rFonts w:ascii="Trebuchet MS" w:hAnsi="Trebuchet MS"/>
        </w:rPr>
      </w:pPr>
      <w:r w:rsidRPr="007A4CD8">
        <w:rPr>
          <w:rFonts w:ascii="Trebuchet MS" w:hAnsi="Trebuchet MS"/>
          <w:noProof/>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2893" w:rsidRPr="007A4CD8" w:rsidRDefault="000B2893" w:rsidP="00F04012">
      <w:pPr>
        <w:jc w:val="center"/>
        <w:rPr>
          <w:rFonts w:ascii="Trebuchet MS" w:hAnsi="Trebuchet MS"/>
          <w:b/>
          <w:sz w:val="28"/>
        </w:rPr>
      </w:pPr>
    </w:p>
    <w:p w:rsidR="000B2893" w:rsidRPr="007A4CD8" w:rsidRDefault="000B2893" w:rsidP="00F04012">
      <w:pPr>
        <w:jc w:val="center"/>
        <w:rPr>
          <w:rFonts w:ascii="Trebuchet MS" w:hAnsi="Trebuchet MS"/>
          <w:b/>
          <w:sz w:val="28"/>
        </w:rPr>
      </w:pPr>
      <w:r w:rsidRPr="007A4CD8">
        <w:rPr>
          <w:rFonts w:ascii="Trebuchet MS" w:hAnsi="Trebuchet MS"/>
          <w:b/>
          <w:sz w:val="28"/>
        </w:rPr>
        <w:t>FIGURE 2 - SURVEY QUESTIONS</w:t>
      </w:r>
    </w:p>
    <w:p w:rsidR="000B2893" w:rsidRPr="007A4CD8" w:rsidRDefault="007A4CD8" w:rsidP="00922D0E">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360"/>
        <w:rPr>
          <w:rFonts w:ascii="Trebuchet MS" w:hAnsi="Trebuchet MS"/>
          <w:b/>
          <w:sz w:val="20"/>
          <w:szCs w:val="20"/>
        </w:rPr>
      </w:pPr>
      <w:r w:rsidRPr="007A4CD8">
        <w:rPr>
          <w:rFonts w:ascii="Trebuchet MS" w:hAnsi="Trebuchet MS"/>
          <w:b/>
          <w:sz w:val="20"/>
          <w:szCs w:val="20"/>
        </w:rPr>
        <w:t>AFTER THIS WORKSHOP I:</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rFonts w:ascii="Trebuchet MS" w:hAnsi="Trebuchet MS"/>
          <w:sz w:val="20"/>
          <w:szCs w:val="20"/>
        </w:rPr>
      </w:pPr>
      <w:r w:rsidRPr="007A4CD8">
        <w:rPr>
          <w:rFonts w:ascii="Trebuchet MS" w:hAnsi="Trebuchet MS"/>
          <w:sz w:val="20"/>
          <w:szCs w:val="20"/>
        </w:rPr>
        <w:t xml:space="preserve">Better understand the sources and effects of stress </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rFonts w:ascii="Trebuchet MS" w:hAnsi="Trebuchet MS"/>
          <w:sz w:val="20"/>
          <w:szCs w:val="20"/>
        </w:rPr>
      </w:pPr>
      <w:r w:rsidRPr="007A4CD8">
        <w:rPr>
          <w:rFonts w:ascii="Trebuchet MS" w:hAnsi="Trebuchet MS"/>
          <w:sz w:val="20"/>
          <w:szCs w:val="20"/>
        </w:rPr>
        <w:t>Have more insights into managing stress</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rPr>
          <w:rFonts w:ascii="Trebuchet MS" w:hAnsi="Trebuchet MS"/>
          <w:sz w:val="20"/>
          <w:szCs w:val="20"/>
        </w:rPr>
      </w:pPr>
      <w:r w:rsidRPr="007A4CD8">
        <w:rPr>
          <w:rFonts w:ascii="Trebuchet MS" w:hAnsi="Trebuchet MS"/>
          <w:sz w:val="20"/>
          <w:szCs w:val="20"/>
        </w:rPr>
        <w:t>Will be able to manage stress better</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Have learned valuable techniques to help handle difficult situations</w:t>
      </w:r>
      <w:r w:rsidRPr="007A4CD8">
        <w:rPr>
          <w:rFonts w:ascii="Trebuchet MS" w:hAnsi="Trebuchet MS"/>
          <w:sz w:val="20"/>
          <w:szCs w:val="20"/>
        </w:rPr>
        <w:tab/>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Will use the techniques I have learned in my personal life</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Have insights how stress affects my teaching</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Have insights into how stress affects learning in the classroom</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Better understand how to manage stress in the classroom or work-place</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Believe the techniques learned here could have a positive effect on school climate</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Believe the techniques learned here would help students’ behavior</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Believe the techniques learned here would help students’ motivation</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Believe the techniques learned here would help students get better academic results</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 xml:space="preserve"> Will introduce the techniques I have learned to my students</w:t>
      </w:r>
    </w:p>
    <w:p w:rsidR="000B2893" w:rsidRPr="007A4CD8" w:rsidRDefault="000B2893" w:rsidP="00922D0E">
      <w:pPr>
        <w:pStyle w:val="ListParagraph"/>
        <w:pBdr>
          <w:top w:val="single" w:sz="4" w:space="1" w:color="auto"/>
          <w:left w:val="single" w:sz="4" w:space="4" w:color="auto"/>
          <w:bottom w:val="single" w:sz="4" w:space="1" w:color="auto"/>
          <w:right w:val="single" w:sz="4" w:space="4" w:color="auto"/>
        </w:pBdr>
        <w:ind w:left="360"/>
        <w:rPr>
          <w:rFonts w:ascii="Trebuchet MS" w:hAnsi="Trebuchet MS"/>
          <w:b/>
          <w:sz w:val="20"/>
          <w:szCs w:val="20"/>
        </w:rPr>
      </w:pPr>
      <w:r w:rsidRPr="007A4CD8">
        <w:rPr>
          <w:rFonts w:ascii="Trebuchet MS" w:hAnsi="Trebuchet MS"/>
          <w:b/>
          <w:sz w:val="20"/>
          <w:szCs w:val="20"/>
        </w:rPr>
        <w:t>WORKSHOP PRESENTATION</w:t>
      </w:r>
      <w:r w:rsidRPr="007A4CD8">
        <w:rPr>
          <w:rFonts w:ascii="Trebuchet MS" w:hAnsi="Trebuchet MS"/>
          <w:b/>
          <w:sz w:val="20"/>
          <w:szCs w:val="20"/>
        </w:rPr>
        <w:tab/>
      </w:r>
      <w:r w:rsidRPr="007A4CD8">
        <w:rPr>
          <w:rFonts w:ascii="Trebuchet MS" w:hAnsi="Trebuchet MS"/>
          <w:b/>
          <w:sz w:val="20"/>
          <w:szCs w:val="20"/>
        </w:rPr>
        <w:tab/>
        <w:t xml:space="preserve"> </w:t>
      </w:r>
    </w:p>
    <w:p w:rsidR="000B2893" w:rsidRPr="007A4CD8" w:rsidRDefault="000B2893" w:rsidP="00F04012">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 xml:space="preserve">I would recommend this workshop to a friend or colleague  </w:t>
      </w:r>
    </w:p>
    <w:p w:rsidR="000B2893" w:rsidRPr="007A4CD8" w:rsidRDefault="000B2893" w:rsidP="00922D0E">
      <w:pPr>
        <w:pStyle w:val="ListParagraph"/>
        <w:numPr>
          <w:ilvl w:val="0"/>
          <w:numId w:val="2"/>
        </w:numPr>
        <w:pBdr>
          <w:top w:val="single" w:sz="4" w:space="1" w:color="auto"/>
          <w:left w:val="single" w:sz="4" w:space="4" w:color="auto"/>
          <w:bottom w:val="single" w:sz="4" w:space="1" w:color="auto"/>
          <w:right w:val="single" w:sz="4" w:space="4" w:color="auto"/>
        </w:pBdr>
        <w:rPr>
          <w:rFonts w:ascii="Trebuchet MS" w:hAnsi="Trebuchet MS"/>
          <w:sz w:val="20"/>
          <w:szCs w:val="20"/>
        </w:rPr>
      </w:pPr>
      <w:r w:rsidRPr="007A4CD8">
        <w:rPr>
          <w:rFonts w:ascii="Trebuchet MS" w:hAnsi="Trebuchet MS"/>
          <w:sz w:val="20"/>
          <w:szCs w:val="20"/>
        </w:rPr>
        <w:t xml:space="preserve">I would attend other workshops or presentations by this presenter                              </w:t>
      </w:r>
      <w:r w:rsidRPr="007A4CD8">
        <w:rPr>
          <w:rFonts w:ascii="Trebuchet MS" w:hAnsi="Trebuchet MS"/>
          <w:sz w:val="20"/>
          <w:szCs w:val="20"/>
        </w:rPr>
        <w:tab/>
        <w:t xml:space="preserve">  </w:t>
      </w:r>
      <w:r w:rsidRPr="007A4CD8">
        <w:rPr>
          <w:rFonts w:ascii="Trebuchet MS" w:hAnsi="Trebuchet MS"/>
          <w:sz w:val="20"/>
          <w:szCs w:val="20"/>
        </w:rPr>
        <w:tab/>
      </w:r>
    </w:p>
    <w:p w:rsidR="000B2893" w:rsidRPr="007A4CD8" w:rsidRDefault="000B2893">
      <w:pPr>
        <w:rPr>
          <w:rFonts w:ascii="Trebuchet MS" w:hAnsi="Trebuchet MS"/>
        </w:rPr>
      </w:pPr>
      <w:r w:rsidRPr="007A4CD8">
        <w:rPr>
          <w:rFonts w:ascii="Trebuchet MS" w:hAnsi="Trebuchet MS"/>
        </w:rPr>
        <w:br w:type="page"/>
      </w:r>
    </w:p>
    <w:p w:rsidR="000B2893" w:rsidRPr="007A4CD8" w:rsidRDefault="007A4CD8" w:rsidP="00934DB2">
      <w:pPr>
        <w:rPr>
          <w:rFonts w:ascii="Trebuchet MS" w:hAnsi="Trebuchet MS"/>
          <w:b/>
        </w:rPr>
      </w:pPr>
      <w:r w:rsidRPr="007A4CD8">
        <w:rPr>
          <w:rFonts w:ascii="Trebuchet MS" w:hAnsi="Trebuchet MS"/>
          <w:b/>
        </w:rPr>
        <w:lastRenderedPageBreak/>
        <w:t>PARTICIPATION OF GROUP:</w:t>
      </w:r>
    </w:p>
    <w:p w:rsidR="000B2893" w:rsidRPr="007A4CD8" w:rsidRDefault="000B2893" w:rsidP="00934DB2">
      <w:pPr>
        <w:rPr>
          <w:rFonts w:ascii="Trebuchet MS" w:hAnsi="Trebuchet MS"/>
        </w:rPr>
      </w:pPr>
      <w:r w:rsidRPr="007A4CD8">
        <w:rPr>
          <w:rFonts w:ascii="Trebuchet MS" w:hAnsi="Trebuchet MS"/>
        </w:rPr>
        <w:t xml:space="preserve">The group remained focused and enthusiastic through the four hours of discussions and activities. Comments </w:t>
      </w:r>
      <w:r w:rsidR="007A4CD8" w:rsidRPr="007A4CD8">
        <w:rPr>
          <w:rFonts w:ascii="Trebuchet MS" w:hAnsi="Trebuchet MS"/>
        </w:rPr>
        <w:t xml:space="preserve">from participants </w:t>
      </w:r>
      <w:r w:rsidRPr="007A4CD8">
        <w:rPr>
          <w:rFonts w:ascii="Trebuchet MS" w:hAnsi="Trebuchet MS"/>
        </w:rPr>
        <w:t>include</w:t>
      </w:r>
      <w:r w:rsidR="007A4CD8" w:rsidRPr="007A4CD8">
        <w:rPr>
          <w:rFonts w:ascii="Trebuchet MS" w:hAnsi="Trebuchet MS"/>
        </w:rPr>
        <w:t>d the following</w:t>
      </w:r>
      <w:r w:rsidRPr="007A4CD8">
        <w:rPr>
          <w:rFonts w:ascii="Trebuchet MS" w:hAnsi="Trebuchet MS"/>
        </w:rPr>
        <w:t xml:space="preserve">: </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 am a special education teacher and interested to use this to help my students</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 believe the school climate will be calmer for students and staff and a happier place to be on a daily basis from what I learned here</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 would like to learn more about introducing meditation to students</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This workshop has re-motivated me</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Using the techniques you taught us would reduce the overwhelm and stress at school</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 see a possibility for teachers to be more supportive to each other. These techniques show us a new possibility. Thank you!</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 now see the school climate could have trust, understanding and be a happy place to be and learn</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 think this would help kids who are stressed out</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This would empower students to have more control over their behavor</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Wonderful workshop! Thank you!</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This technique will improve morale, communication and relationships in the school. We need it!</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If the whole school did this it could have a positive impact</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Thank you for coming and supporting our school faculty and staff</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The positive energy from this workshop will flow onto other members of staff and the children</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Thank you for the experience. You have given me a gift!</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Using your techniques morale, teacher-teacher relationships, classroom management and teacher-student relationships would improve</w:t>
      </w:r>
    </w:p>
    <w:p w:rsidR="000B2893" w:rsidRPr="007A4CD8" w:rsidRDefault="000B2893" w:rsidP="00934DB2">
      <w:pPr>
        <w:pStyle w:val="ListParagraph"/>
        <w:numPr>
          <w:ilvl w:val="0"/>
          <w:numId w:val="3"/>
        </w:numPr>
        <w:rPr>
          <w:rFonts w:ascii="Trebuchet MS" w:hAnsi="Trebuchet MS"/>
        </w:rPr>
      </w:pPr>
      <w:r w:rsidRPr="007A4CD8">
        <w:rPr>
          <w:rFonts w:ascii="Trebuchet MS" w:hAnsi="Trebuchet MS"/>
        </w:rPr>
        <w:t>This has come at a time when I am personally and professionally overwhelmed and struggling with anxiety and panic attacks. This is invaluable to me.</w:t>
      </w:r>
    </w:p>
    <w:p w:rsidR="00806FB4" w:rsidRDefault="00806FB4" w:rsidP="00806FB4">
      <w:pPr>
        <w:pStyle w:val="NormalWeb"/>
        <w:spacing w:before="0" w:beforeAutospacing="0" w:after="0" w:afterAutospacing="0"/>
        <w:rPr>
          <w:rFonts w:ascii="Trebuchet MS" w:hAnsi="Trebuchet MS"/>
          <w:b/>
          <w:bCs/>
          <w:color w:val="000000"/>
          <w:sz w:val="22"/>
          <w:szCs w:val="22"/>
        </w:rPr>
      </w:pPr>
      <w:r w:rsidRPr="00806FB4">
        <w:rPr>
          <w:rFonts w:ascii="Trebuchet MS" w:hAnsi="Trebuchet MS"/>
          <w:b/>
          <w:bCs/>
          <w:color w:val="000000"/>
          <w:sz w:val="22"/>
          <w:szCs w:val="22"/>
        </w:rPr>
        <w:t>OTHER SERVICES AND WORKSHOPS</w:t>
      </w:r>
    </w:p>
    <w:p w:rsidR="00806FB4" w:rsidRPr="00806FB4" w:rsidRDefault="00806FB4" w:rsidP="00806FB4">
      <w:pPr>
        <w:pStyle w:val="NormalWeb"/>
        <w:spacing w:before="0" w:beforeAutospacing="0" w:after="0" w:afterAutospacing="0"/>
        <w:rPr>
          <w:sz w:val="22"/>
          <w:szCs w:val="22"/>
        </w:rPr>
      </w:pPr>
    </w:p>
    <w:p w:rsidR="00806FB4" w:rsidRPr="00806FB4" w:rsidRDefault="00806FB4" w:rsidP="00806FB4">
      <w:pPr>
        <w:pStyle w:val="NormalWeb"/>
        <w:spacing w:before="0" w:beforeAutospacing="0" w:after="0" w:afterAutospacing="0"/>
        <w:rPr>
          <w:sz w:val="22"/>
          <w:szCs w:val="22"/>
        </w:rPr>
      </w:pPr>
      <w:r w:rsidRPr="00806FB4">
        <w:rPr>
          <w:rFonts w:ascii="Trebuchet MS" w:hAnsi="Trebuchet MS"/>
          <w:color w:val="000000"/>
          <w:sz w:val="22"/>
          <w:szCs w:val="22"/>
        </w:rPr>
        <w:t xml:space="preserve">The following services </w:t>
      </w:r>
      <w:r>
        <w:rPr>
          <w:rFonts w:ascii="Trebuchet MS" w:hAnsi="Trebuchet MS"/>
          <w:color w:val="000000"/>
          <w:sz w:val="22"/>
          <w:szCs w:val="22"/>
        </w:rPr>
        <w:t xml:space="preserve">are </w:t>
      </w:r>
      <w:r w:rsidRPr="00806FB4">
        <w:rPr>
          <w:rFonts w:ascii="Trebuchet MS" w:hAnsi="Trebuchet MS"/>
          <w:color w:val="000000"/>
          <w:sz w:val="22"/>
          <w:szCs w:val="22"/>
        </w:rPr>
        <w:t xml:space="preserve">for ongoing support </w:t>
      </w:r>
      <w:r>
        <w:rPr>
          <w:rFonts w:ascii="Trebuchet MS" w:hAnsi="Trebuchet MS"/>
          <w:color w:val="000000"/>
          <w:sz w:val="22"/>
          <w:szCs w:val="22"/>
        </w:rPr>
        <w:t>to</w:t>
      </w:r>
      <w:r w:rsidRPr="00806FB4">
        <w:rPr>
          <w:rFonts w:ascii="Trebuchet MS" w:hAnsi="Trebuchet MS"/>
          <w:color w:val="000000"/>
          <w:sz w:val="22"/>
          <w:szCs w:val="22"/>
        </w:rPr>
        <w:t xml:space="preserve"> staff, parents and students.</w:t>
      </w:r>
    </w:p>
    <w:p w:rsidR="00806FB4" w:rsidRPr="00806FB4" w:rsidRDefault="00806FB4" w:rsidP="00806FB4">
      <w:pPr>
        <w:pStyle w:val="NormalWeb"/>
        <w:numPr>
          <w:ilvl w:val="0"/>
          <w:numId w:val="5"/>
        </w:numPr>
        <w:spacing w:before="0" w:beforeAutospacing="0" w:after="0" w:afterAutospacing="0"/>
        <w:textAlignment w:val="baseline"/>
        <w:rPr>
          <w:rFonts w:ascii="Arial" w:hAnsi="Arial" w:cs="Arial"/>
          <w:color w:val="000000"/>
          <w:sz w:val="22"/>
          <w:szCs w:val="22"/>
        </w:rPr>
      </w:pPr>
      <w:r w:rsidRPr="00806FB4">
        <w:rPr>
          <w:rFonts w:ascii="Trebuchet MS" w:hAnsi="Trebuchet MS" w:cs="Arial"/>
          <w:color w:val="000000"/>
          <w:sz w:val="22"/>
          <w:szCs w:val="22"/>
        </w:rPr>
        <w:t>One-on-One coaching;</w:t>
      </w:r>
    </w:p>
    <w:p w:rsidR="00806FB4" w:rsidRPr="00806FB4" w:rsidRDefault="00806FB4" w:rsidP="00806FB4">
      <w:pPr>
        <w:pStyle w:val="NormalWeb"/>
        <w:numPr>
          <w:ilvl w:val="0"/>
          <w:numId w:val="5"/>
        </w:numPr>
        <w:spacing w:before="0" w:beforeAutospacing="0" w:after="0" w:afterAutospacing="0"/>
        <w:textAlignment w:val="baseline"/>
        <w:rPr>
          <w:rFonts w:ascii="Arial" w:hAnsi="Arial" w:cs="Arial"/>
          <w:color w:val="000000"/>
          <w:sz w:val="22"/>
          <w:szCs w:val="22"/>
        </w:rPr>
      </w:pPr>
      <w:r w:rsidRPr="00806FB4">
        <w:rPr>
          <w:rFonts w:ascii="Trebuchet MS" w:hAnsi="Trebuchet MS" w:cs="Arial"/>
          <w:color w:val="000000"/>
          <w:sz w:val="22"/>
          <w:szCs w:val="22"/>
        </w:rPr>
        <w:t>Introducing SARM© into the classroom – demonstrations for teachers and their classes</w:t>
      </w:r>
    </w:p>
    <w:p w:rsidR="00806FB4" w:rsidRPr="00806FB4" w:rsidRDefault="00806FB4" w:rsidP="00806FB4">
      <w:pPr>
        <w:pStyle w:val="NormalWeb"/>
        <w:numPr>
          <w:ilvl w:val="0"/>
          <w:numId w:val="5"/>
        </w:numPr>
        <w:spacing w:before="0" w:beforeAutospacing="0" w:after="0" w:afterAutospacing="0"/>
        <w:textAlignment w:val="baseline"/>
        <w:rPr>
          <w:rFonts w:ascii="Arial" w:hAnsi="Arial" w:cs="Arial"/>
          <w:color w:val="000000"/>
          <w:sz w:val="22"/>
          <w:szCs w:val="22"/>
        </w:rPr>
      </w:pPr>
      <w:r w:rsidRPr="00806FB4">
        <w:rPr>
          <w:rFonts w:ascii="Trebuchet MS" w:hAnsi="Trebuchet MS" w:cs="Arial"/>
          <w:color w:val="000000"/>
          <w:sz w:val="22"/>
          <w:szCs w:val="22"/>
        </w:rPr>
        <w:t>Workshops on classroom management, motivating students, dynamic lesson plan formats, and establishing positive behavior practices in the classroom</w:t>
      </w:r>
    </w:p>
    <w:p w:rsidR="00806FB4" w:rsidRPr="00806FB4" w:rsidRDefault="00806FB4" w:rsidP="00806FB4">
      <w:pPr>
        <w:pStyle w:val="NormalWeb"/>
        <w:numPr>
          <w:ilvl w:val="0"/>
          <w:numId w:val="5"/>
        </w:numPr>
        <w:spacing w:before="0" w:beforeAutospacing="0" w:after="0" w:afterAutospacing="0"/>
        <w:textAlignment w:val="baseline"/>
        <w:rPr>
          <w:rFonts w:ascii="Arial" w:hAnsi="Arial" w:cs="Arial"/>
          <w:color w:val="000000"/>
          <w:sz w:val="22"/>
          <w:szCs w:val="22"/>
        </w:rPr>
      </w:pPr>
      <w:r w:rsidRPr="00806FB4">
        <w:rPr>
          <w:rFonts w:ascii="Trebuchet MS" w:hAnsi="Trebuchet MS" w:cs="Arial"/>
          <w:color w:val="000000"/>
          <w:sz w:val="22"/>
          <w:szCs w:val="22"/>
        </w:rPr>
        <w:t xml:space="preserve">Conference calls </w:t>
      </w:r>
    </w:p>
    <w:p w:rsidR="000B2893" w:rsidRPr="00806FB4" w:rsidRDefault="00806FB4" w:rsidP="00806FB4">
      <w:pPr>
        <w:pStyle w:val="ListParagraph"/>
        <w:numPr>
          <w:ilvl w:val="0"/>
          <w:numId w:val="4"/>
        </w:numPr>
        <w:rPr>
          <w:rFonts w:ascii="Trebuchet MS" w:hAnsi="Trebuchet MS"/>
        </w:rPr>
      </w:pPr>
      <w:r w:rsidRPr="00806FB4">
        <w:rPr>
          <w:rFonts w:ascii="Trebuchet MS" w:hAnsi="Trebuchet MS"/>
          <w:color w:val="000000"/>
        </w:rPr>
        <w:t xml:space="preserve">Guided SARM© meditation instructions and mp3 audios can be purchased at </w:t>
      </w:r>
      <w:hyperlink r:id="rId7" w:history="1">
        <w:r w:rsidRPr="00806FB4">
          <w:rPr>
            <w:rStyle w:val="Hyperlink"/>
            <w:rFonts w:ascii="Trebuchet MS" w:hAnsi="Trebuchet MS"/>
          </w:rPr>
          <w:t>http://www.awakenteenleadership.net/products.html</w:t>
        </w:r>
      </w:hyperlink>
    </w:p>
    <w:sectPr w:rsidR="000B2893" w:rsidRPr="00806FB4" w:rsidSect="005F1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7ECD"/>
    <w:multiLevelType w:val="hybridMultilevel"/>
    <w:tmpl w:val="B390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C175E"/>
    <w:multiLevelType w:val="multilevel"/>
    <w:tmpl w:val="4E7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6303C"/>
    <w:multiLevelType w:val="hybridMultilevel"/>
    <w:tmpl w:val="442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187C20"/>
    <w:multiLevelType w:val="hybridMultilevel"/>
    <w:tmpl w:val="3DB01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D1822"/>
    <w:multiLevelType w:val="hybridMultilevel"/>
    <w:tmpl w:val="153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doNotHyphenateCaps/>
  <w:characterSpacingControl w:val="doNotCompress"/>
  <w:doNotValidateAgainstSchema/>
  <w:doNotDemarcateInvalidXml/>
  <w:compat/>
  <w:rsids>
    <w:rsidRoot w:val="008E577A"/>
    <w:rsid w:val="00091587"/>
    <w:rsid w:val="000B2893"/>
    <w:rsid w:val="00101DBD"/>
    <w:rsid w:val="002D7D01"/>
    <w:rsid w:val="00307D4B"/>
    <w:rsid w:val="0053193F"/>
    <w:rsid w:val="00534F97"/>
    <w:rsid w:val="0059003B"/>
    <w:rsid w:val="005A76DA"/>
    <w:rsid w:val="005F1607"/>
    <w:rsid w:val="006D75D4"/>
    <w:rsid w:val="007A4CD8"/>
    <w:rsid w:val="007F6F07"/>
    <w:rsid w:val="00806FB4"/>
    <w:rsid w:val="00822639"/>
    <w:rsid w:val="0082410B"/>
    <w:rsid w:val="008E577A"/>
    <w:rsid w:val="008F3642"/>
    <w:rsid w:val="0090161C"/>
    <w:rsid w:val="00922D0E"/>
    <w:rsid w:val="00934DB2"/>
    <w:rsid w:val="00942C2B"/>
    <w:rsid w:val="009C0779"/>
    <w:rsid w:val="009E4F5C"/>
    <w:rsid w:val="00A3405B"/>
    <w:rsid w:val="00A8451E"/>
    <w:rsid w:val="00AA6E6C"/>
    <w:rsid w:val="00B83091"/>
    <w:rsid w:val="00BA2575"/>
    <w:rsid w:val="00C17B89"/>
    <w:rsid w:val="00C50B93"/>
    <w:rsid w:val="00CA3A84"/>
    <w:rsid w:val="00D832D4"/>
    <w:rsid w:val="00E301EB"/>
    <w:rsid w:val="00F04012"/>
    <w:rsid w:val="00FA29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7A"/>
    <w:rPr>
      <w:rFonts w:ascii="Tahoma" w:hAnsi="Tahoma" w:cs="Tahoma"/>
      <w:sz w:val="16"/>
    </w:rPr>
  </w:style>
  <w:style w:type="paragraph" w:styleId="ListParagraph">
    <w:name w:val="List Paragraph"/>
    <w:basedOn w:val="Normal"/>
    <w:uiPriority w:val="99"/>
    <w:qFormat/>
    <w:rsid w:val="00E301EB"/>
    <w:pPr>
      <w:ind w:left="720"/>
      <w:contextualSpacing/>
    </w:pPr>
  </w:style>
  <w:style w:type="character" w:styleId="Hyperlink">
    <w:name w:val="Hyperlink"/>
    <w:basedOn w:val="DefaultParagraphFont"/>
    <w:uiPriority w:val="99"/>
    <w:unhideWhenUsed/>
    <w:rsid w:val="006D75D4"/>
    <w:rPr>
      <w:color w:val="0000FF" w:themeColor="hyperlink"/>
      <w:u w:val="single"/>
    </w:rPr>
  </w:style>
  <w:style w:type="paragraph" w:styleId="NormalWeb">
    <w:name w:val="Normal (Web)"/>
    <w:basedOn w:val="Normal"/>
    <w:uiPriority w:val="99"/>
    <w:unhideWhenUsed/>
    <w:rsid w:val="00534F9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1425767">
      <w:bodyDiv w:val="1"/>
      <w:marLeft w:val="0"/>
      <w:marRight w:val="0"/>
      <w:marTop w:val="0"/>
      <w:marBottom w:val="0"/>
      <w:divBdr>
        <w:top w:val="none" w:sz="0" w:space="0" w:color="auto"/>
        <w:left w:val="none" w:sz="0" w:space="0" w:color="auto"/>
        <w:bottom w:val="none" w:sz="0" w:space="0" w:color="auto"/>
        <w:right w:val="none" w:sz="0" w:space="0" w:color="auto"/>
      </w:divBdr>
    </w:div>
    <w:div w:id="1663242913">
      <w:bodyDiv w:val="1"/>
      <w:marLeft w:val="0"/>
      <w:marRight w:val="0"/>
      <w:marTop w:val="0"/>
      <w:marBottom w:val="0"/>
      <w:divBdr>
        <w:top w:val="none" w:sz="0" w:space="0" w:color="auto"/>
        <w:left w:val="none" w:sz="0" w:space="0" w:color="auto"/>
        <w:bottom w:val="none" w:sz="0" w:space="0" w:color="auto"/>
        <w:right w:val="none" w:sz="0" w:space="0" w:color="auto"/>
      </w:divBdr>
    </w:div>
    <w:div w:id="178568969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wakenteenleadership.net/produ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Survey Results :</a:t>
            </a:r>
          </a:p>
          <a:p>
            <a:pPr>
              <a:defRPr/>
            </a:pPr>
            <a:r>
              <a:rPr lang="en-US" sz="1600"/>
              <a:t>Elementary School</a:t>
            </a:r>
          </a:p>
        </c:rich>
      </c:tx>
    </c:title>
    <c:view3D>
      <c:rotX val="30"/>
      <c:perspective val="30"/>
    </c:view3D>
    <c:plotArea>
      <c:layout/>
      <c:pie3DChart>
        <c:varyColors val="1"/>
        <c:ser>
          <c:idx val="0"/>
          <c:order val="0"/>
          <c:tx>
            <c:strRef>
              <c:f>Sheet1!$B$1</c:f>
              <c:strCache>
                <c:ptCount val="1"/>
                <c:pt idx="0">
                  <c:v>Survey Results West Sand Elementary School March 2013</c:v>
                </c:pt>
              </c:strCache>
            </c:strRef>
          </c:tx>
          <c:dPt>
            <c:idx val="4"/>
            <c:spPr>
              <a:solidFill>
                <a:srgbClr val="FF0000"/>
              </a:solidFill>
            </c:spPr>
          </c:dPt>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91</c:v>
                </c:pt>
                <c:pt idx="1">
                  <c:v>159</c:v>
                </c:pt>
                <c:pt idx="2">
                  <c:v>14</c:v>
                </c:pt>
                <c:pt idx="3">
                  <c:v>0</c:v>
                </c:pt>
                <c:pt idx="4">
                  <c:v>0</c:v>
                </c:pt>
              </c:numCache>
            </c:numRef>
          </c:val>
        </c:ser>
        <c:ser>
          <c:idx val="1"/>
          <c:order val="1"/>
          <c:tx>
            <c:strRef>
              <c:f>Sheet1!$C$1</c:f>
              <c:strCache>
                <c:ptCount val="1"/>
                <c:pt idx="0">
                  <c:v>Column1</c:v>
                </c:pt>
              </c:strCache>
            </c:strRef>
          </c:tx>
          <c:cat>
            <c:strRef>
              <c:f>Sheet1!$A$2:$A$6</c:f>
              <c:strCache>
                <c:ptCount val="5"/>
                <c:pt idx="0">
                  <c:v>Strongly Agree</c:v>
                </c:pt>
                <c:pt idx="1">
                  <c:v>Agree</c:v>
                </c:pt>
                <c:pt idx="2">
                  <c:v>Neutral</c:v>
                </c:pt>
                <c:pt idx="3">
                  <c:v>Disagree</c:v>
                </c:pt>
                <c:pt idx="4">
                  <c:v>Strongly Disagree</c:v>
                </c:pt>
              </c:strCache>
            </c:strRef>
          </c:cat>
          <c:val>
            <c:numRef>
              <c:f>Sheet1!$C$2:$C$6</c:f>
              <c:numCache>
                <c:formatCode>General</c:formatCode>
                <c:ptCount val="5"/>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320C7-ACBE-4240-90AD-D2277E7E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 SAND LAKE ELEMENTARY SCHOOL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SAND LAKE ELEMENTARY SCHOOL</dc:title>
  <dc:creator>Laurie</dc:creator>
  <cp:lastModifiedBy>Laurie</cp:lastModifiedBy>
  <cp:revision>2</cp:revision>
  <cp:lastPrinted>2013-03-22T22:10:00Z</cp:lastPrinted>
  <dcterms:created xsi:type="dcterms:W3CDTF">2013-03-30T18:20:00Z</dcterms:created>
  <dcterms:modified xsi:type="dcterms:W3CDTF">2013-03-30T18:20:00Z</dcterms:modified>
</cp:coreProperties>
</file>